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65" w:rsidRPr="00891665" w:rsidRDefault="00891665" w:rsidP="00891665">
      <w:pPr>
        <w:pStyle w:val="NormalWeb"/>
        <w:shd w:val="clear" w:color="auto" w:fill="FFFFFF"/>
        <w:spacing w:before="0" w:beforeAutospacing="0" w:after="324" w:afterAutospacing="0" w:line="319" w:lineRule="atLeast"/>
        <w:rPr>
          <w:rFonts w:ascii="Tahoma" w:hAnsi="Tahoma" w:cs="Tahoma"/>
          <w:color w:val="444444"/>
        </w:rPr>
      </w:pPr>
      <w:r w:rsidRPr="00891665">
        <w:rPr>
          <w:rFonts w:ascii="Tahoma" w:hAnsi="Tahoma" w:cs="Tahoma"/>
          <w:color w:val="444444"/>
        </w:rPr>
        <w:t>LLEGO AEROLINEAS MOVIL</w:t>
      </w:r>
    </w:p>
    <w:p w:rsidR="00891665" w:rsidRPr="00891665" w:rsidRDefault="00891665" w:rsidP="00891665">
      <w:pPr>
        <w:pStyle w:val="NormalWeb"/>
        <w:shd w:val="clear" w:color="auto" w:fill="FFFFFF"/>
        <w:spacing w:before="0" w:beforeAutospacing="0" w:after="324" w:afterAutospacing="0" w:line="319" w:lineRule="atLeast"/>
        <w:rPr>
          <w:rFonts w:ascii="Tahoma" w:hAnsi="Tahoma" w:cs="Tahoma"/>
          <w:color w:val="444444"/>
        </w:rPr>
      </w:pPr>
      <w:r w:rsidRPr="00891665">
        <w:rPr>
          <w:rFonts w:ascii="Tahoma" w:hAnsi="Tahoma" w:cs="Tahoma"/>
          <w:color w:val="444444"/>
        </w:rPr>
        <w:t xml:space="preserve"> Aerolíneas Argentinas ofrece a sus pasajeros la posibilidad de realizar el </w:t>
      </w:r>
      <w:proofErr w:type="spellStart"/>
      <w:r w:rsidRPr="00891665">
        <w:rPr>
          <w:rFonts w:ascii="Tahoma" w:hAnsi="Tahoma" w:cs="Tahoma"/>
          <w:color w:val="444444"/>
        </w:rPr>
        <w:t>check</w:t>
      </w:r>
      <w:proofErr w:type="spellEnd"/>
      <w:r w:rsidRPr="00891665">
        <w:rPr>
          <w:rFonts w:ascii="Tahoma" w:hAnsi="Tahoma" w:cs="Tahoma"/>
          <w:color w:val="444444"/>
        </w:rPr>
        <w:t xml:space="preserve">-in de su vuelo desde tu teléfono celular, seleccionar su asiento,  recibir por mail la confirmación e imprimir la tarjeta de embarque en FORMA PERSONAL o EN mostradores del aeropuerto  o generar su </w:t>
      </w:r>
      <w:proofErr w:type="spellStart"/>
      <w:r w:rsidRPr="00891665">
        <w:rPr>
          <w:rFonts w:ascii="Tahoma" w:hAnsi="Tahoma" w:cs="Tahoma"/>
          <w:color w:val="444444"/>
        </w:rPr>
        <w:t>boarding</w:t>
      </w:r>
      <w:proofErr w:type="spellEnd"/>
      <w:r w:rsidRPr="00891665">
        <w:rPr>
          <w:rFonts w:ascii="Tahoma" w:hAnsi="Tahoma" w:cs="Tahoma"/>
          <w:color w:val="444444"/>
        </w:rPr>
        <w:t xml:space="preserve"> </w:t>
      </w:r>
      <w:proofErr w:type="spellStart"/>
      <w:r w:rsidRPr="00891665">
        <w:rPr>
          <w:rFonts w:ascii="Tahoma" w:hAnsi="Tahoma" w:cs="Tahoma"/>
          <w:color w:val="444444"/>
        </w:rPr>
        <w:t>pass</w:t>
      </w:r>
      <w:proofErr w:type="spellEnd"/>
      <w:r w:rsidRPr="00891665">
        <w:rPr>
          <w:rFonts w:ascii="Tahoma" w:hAnsi="Tahoma" w:cs="Tahoma"/>
          <w:color w:val="444444"/>
        </w:rPr>
        <w:t xml:space="preserve"> y presentarse directamente en la puerta de embarque de los aeropuertos.</w:t>
      </w:r>
    </w:p>
    <w:p w:rsidR="00891665" w:rsidRPr="00891665" w:rsidRDefault="00891665" w:rsidP="00891665">
      <w:pPr>
        <w:pStyle w:val="NormalWeb"/>
        <w:shd w:val="clear" w:color="auto" w:fill="FFFFFF"/>
        <w:spacing w:before="0" w:beforeAutospacing="0" w:after="324" w:afterAutospacing="0" w:line="319" w:lineRule="atLeast"/>
        <w:rPr>
          <w:rFonts w:ascii="Tahoma" w:hAnsi="Tahoma" w:cs="Tahoma"/>
          <w:color w:val="444444"/>
        </w:rPr>
      </w:pPr>
      <w:r w:rsidRPr="00891665">
        <w:rPr>
          <w:rFonts w:ascii="Tahoma" w:hAnsi="Tahoma" w:cs="Tahoma"/>
          <w:color w:val="444444"/>
        </w:rPr>
        <w:t> Mediante la aplicación “Aerolíneas Móvil”, también se puede chequear el estado actual del vuelo un día antes, el mismo día y hasta un día después de la partida.</w:t>
      </w:r>
    </w:p>
    <w:p w:rsidR="00891665" w:rsidRPr="00891665" w:rsidRDefault="00891665" w:rsidP="00891665">
      <w:pPr>
        <w:pStyle w:val="NormalWeb"/>
        <w:shd w:val="clear" w:color="auto" w:fill="FFFFFF"/>
        <w:spacing w:before="0" w:beforeAutospacing="0" w:after="324" w:afterAutospacing="0" w:line="319" w:lineRule="atLeast"/>
        <w:rPr>
          <w:rFonts w:ascii="Tahoma" w:hAnsi="Tahoma" w:cs="Tahoma"/>
          <w:color w:val="444444"/>
        </w:rPr>
      </w:pPr>
      <w:r w:rsidRPr="00891665">
        <w:rPr>
          <w:rFonts w:ascii="Tahoma" w:hAnsi="Tahoma" w:cs="Tahoma"/>
          <w:color w:val="444444"/>
        </w:rPr>
        <w:t xml:space="preserve"> El servicio, denominado Mobile </w:t>
      </w:r>
      <w:proofErr w:type="spellStart"/>
      <w:r w:rsidRPr="00891665">
        <w:rPr>
          <w:rFonts w:ascii="Tahoma" w:hAnsi="Tahoma" w:cs="Tahoma"/>
          <w:color w:val="444444"/>
        </w:rPr>
        <w:t>Checkin</w:t>
      </w:r>
      <w:proofErr w:type="spellEnd"/>
      <w:r w:rsidRPr="00891665">
        <w:rPr>
          <w:rFonts w:ascii="Tahoma" w:hAnsi="Tahoma" w:cs="Tahoma"/>
          <w:color w:val="444444"/>
        </w:rPr>
        <w:t xml:space="preserve">, es de fácil uso ya que para realizar el </w:t>
      </w:r>
      <w:proofErr w:type="spellStart"/>
      <w:r w:rsidRPr="00891665">
        <w:rPr>
          <w:rFonts w:ascii="Tahoma" w:hAnsi="Tahoma" w:cs="Tahoma"/>
          <w:color w:val="444444"/>
        </w:rPr>
        <w:t>check</w:t>
      </w:r>
      <w:proofErr w:type="spellEnd"/>
      <w:r w:rsidRPr="00891665">
        <w:rPr>
          <w:rFonts w:ascii="Tahoma" w:hAnsi="Tahoma" w:cs="Tahoma"/>
          <w:color w:val="444444"/>
        </w:rPr>
        <w:t>-in solamente deberá ingresar el Código de Reserva y el apellido del pasajero, el número de pasajeros y la selección de asiento.</w:t>
      </w:r>
    </w:p>
    <w:p w:rsidR="00891665" w:rsidRPr="00891665" w:rsidRDefault="00891665" w:rsidP="00891665">
      <w:pPr>
        <w:pStyle w:val="NormalWeb"/>
        <w:shd w:val="clear" w:color="auto" w:fill="FFFFFF"/>
        <w:spacing w:before="0" w:beforeAutospacing="0" w:after="324" w:afterAutospacing="0" w:line="319" w:lineRule="atLeast"/>
        <w:rPr>
          <w:rFonts w:ascii="Tahoma" w:hAnsi="Tahoma" w:cs="Tahoma"/>
          <w:color w:val="444444"/>
        </w:rPr>
      </w:pPr>
      <w:r w:rsidRPr="00891665">
        <w:rPr>
          <w:rFonts w:ascii="Tahoma" w:hAnsi="Tahoma" w:cs="Tahoma"/>
          <w:color w:val="444444"/>
        </w:rPr>
        <w:t xml:space="preserve"> La aplicación “Aerolíneas Móvil” para utilizar el Mobile </w:t>
      </w:r>
      <w:proofErr w:type="spellStart"/>
      <w:r w:rsidRPr="00891665">
        <w:rPr>
          <w:rFonts w:ascii="Tahoma" w:hAnsi="Tahoma" w:cs="Tahoma"/>
          <w:color w:val="444444"/>
        </w:rPr>
        <w:t>Checkin</w:t>
      </w:r>
      <w:proofErr w:type="spellEnd"/>
      <w:r w:rsidRPr="00891665">
        <w:rPr>
          <w:rFonts w:ascii="Tahoma" w:hAnsi="Tahoma" w:cs="Tahoma"/>
          <w:color w:val="444444"/>
        </w:rPr>
        <w:t xml:space="preserve"> se puede bajar desde las tiendas de “Google Play” y “BBM” y próximamente desde la tienda “IOS”.</w:t>
      </w:r>
    </w:p>
    <w:p w:rsidR="00891665" w:rsidRPr="00891665" w:rsidRDefault="00891665" w:rsidP="00891665">
      <w:pPr>
        <w:pStyle w:val="NormalWeb"/>
        <w:shd w:val="clear" w:color="auto" w:fill="FFFFFF"/>
        <w:spacing w:before="0" w:beforeAutospacing="0" w:after="324" w:afterAutospacing="0" w:line="319" w:lineRule="atLeast"/>
        <w:rPr>
          <w:rFonts w:ascii="Tahoma" w:hAnsi="Tahoma" w:cs="Tahoma"/>
          <w:color w:val="444444"/>
        </w:rPr>
      </w:pPr>
      <w:r w:rsidRPr="00891665">
        <w:rPr>
          <w:rFonts w:ascii="Tahoma" w:hAnsi="Tahoma" w:cs="Tahoma"/>
          <w:color w:val="444444"/>
        </w:rPr>
        <w:t> Aerolíneas Móvil también ofrece otros servicios a sus pasajeros, como son: acceder a mejores tarifas y promociones, consultas sobre el programa de “Millas”, condiciones de transporte de menores, embarazadas y mascotas y  conocer la ubicación de los aeropuertos.</w:t>
      </w:r>
    </w:p>
    <w:p w:rsidR="00891665" w:rsidRPr="00891665" w:rsidRDefault="00891665" w:rsidP="00891665">
      <w:pPr>
        <w:pStyle w:val="NormalWeb"/>
        <w:shd w:val="clear" w:color="auto" w:fill="FFFFFF"/>
        <w:spacing w:before="0" w:beforeAutospacing="0" w:after="324" w:afterAutospacing="0" w:line="319" w:lineRule="atLeast"/>
        <w:rPr>
          <w:rFonts w:ascii="Tahoma" w:hAnsi="Tahoma" w:cs="Tahoma"/>
          <w:color w:val="444444"/>
        </w:rPr>
      </w:pPr>
      <w:r w:rsidRPr="00891665">
        <w:rPr>
          <w:rFonts w:ascii="Tahoma" w:hAnsi="Tahoma" w:cs="Tahoma"/>
          <w:color w:val="444444"/>
        </w:rPr>
        <w:t> POR EL MOMENTO ESTE SERVICIO SOLO SE OFRECE PARA LOS SERVICIOS DE CABOTAJE Y PROXIMAMENTE EN EL SERVICIO INTERNACIONAL.</w:t>
      </w:r>
    </w:p>
    <w:p w:rsidR="005D6A6A" w:rsidRPr="00891665" w:rsidRDefault="005D6A6A">
      <w:pPr>
        <w:rPr>
          <w:rFonts w:ascii="Tahoma" w:hAnsi="Tahoma" w:cs="Tahoma"/>
          <w:sz w:val="24"/>
          <w:szCs w:val="24"/>
        </w:rPr>
      </w:pPr>
    </w:p>
    <w:sectPr w:rsidR="005D6A6A" w:rsidRPr="00891665" w:rsidSect="005D6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1665"/>
    <w:rsid w:val="005D6A6A"/>
    <w:rsid w:val="0089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4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Ayelen</dc:creator>
  <cp:lastModifiedBy>Ayelen</cp:lastModifiedBy>
  <cp:revision>1</cp:revision>
  <dcterms:created xsi:type="dcterms:W3CDTF">2014-12-30T01:35:00Z</dcterms:created>
  <dcterms:modified xsi:type="dcterms:W3CDTF">2014-12-30T01:37:00Z</dcterms:modified>
</cp:coreProperties>
</file>